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C66F5D">
        <w:rPr>
          <w:rFonts w:ascii="Arial" w:eastAsia="Times New Roman" w:hAnsi="Arial" w:cs="Arial"/>
          <w:b/>
          <w:sz w:val="24"/>
          <w:szCs w:val="24"/>
        </w:rPr>
        <w:t>17493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C66F5D" w:rsidRPr="00C66F5D">
        <w:rPr>
          <w:rFonts w:ascii="Arial" w:hAnsi="Arial" w:cs="Arial"/>
          <w:b/>
          <w:sz w:val="24"/>
          <w:szCs w:val="24"/>
        </w:rPr>
        <w:t>Одежда и средства защиты от тепла. Метод определения конвективной термостойкости с применением печи с циркуляцией горячего воздуха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CF2531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87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8352B7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8352B7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8352B7">
        <w:rPr>
          <w:rFonts w:ascii="Arial" w:hAnsi="Arial" w:cs="Arial"/>
          <w:sz w:val="24"/>
          <w:szCs w:val="24"/>
        </w:rPr>
        <w:t xml:space="preserve"> год (утвержден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8352B7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019/2011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(пункт 4.6, подпункт </w:t>
      </w:r>
      <w:r w:rsidR="00C66F5D">
        <w:rPr>
          <w:rFonts w:ascii="Arial" w:hAnsi="Arial" w:cs="Arial"/>
          <w:sz w:val="24"/>
          <w:szCs w:val="24"/>
        </w:rPr>
        <w:t>9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CF253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66F5D" w:rsidRDefault="00C66F5D" w:rsidP="00C66F5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66F5D">
        <w:rPr>
          <w:rFonts w:ascii="Arial" w:hAnsi="Arial" w:cs="Arial"/>
          <w:sz w:val="24"/>
          <w:szCs w:val="24"/>
        </w:rPr>
        <w:t>Настоящий стандарт устанавливает метод испытания обрызгиванием воды на поверхность любого текстильного материала, в том числе прошедшего водонепроницаемую или водоотталкивающую обработку, для определения его стойкости к поверхностному смачиванию.</w:t>
      </w:r>
    </w:p>
    <w:p w:rsidR="00C66F5D" w:rsidRPr="00C66F5D" w:rsidRDefault="00C66F5D" w:rsidP="00C66F5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66F5D">
        <w:rPr>
          <w:rFonts w:ascii="Arial" w:hAnsi="Arial" w:cs="Arial"/>
          <w:sz w:val="24"/>
          <w:szCs w:val="24"/>
        </w:rPr>
        <w:t>Настоящий метод испытаний позволяет оценить термостойкость материалов, защитной одежды и оборудования, при подвешивании в печи с циркуляцией горячего воздуха в течение 5 мин при температуре 180</w:t>
      </w:r>
      <w:proofErr w:type="gramStart"/>
      <w:r w:rsidRPr="00C66F5D">
        <w:rPr>
          <w:rFonts w:ascii="Arial" w:hAnsi="Arial" w:cs="Arial"/>
          <w:sz w:val="24"/>
          <w:szCs w:val="24"/>
        </w:rPr>
        <w:t xml:space="preserve"> °С</w:t>
      </w:r>
      <w:proofErr w:type="gramEnd"/>
      <w:r w:rsidRPr="00C66F5D">
        <w:rPr>
          <w:rFonts w:ascii="Arial" w:hAnsi="Arial" w:cs="Arial"/>
          <w:sz w:val="24"/>
          <w:szCs w:val="24"/>
        </w:rPr>
        <w:t xml:space="preserve"> или 260 °С. Видимые наблюдения обугливания, деформации, расслоения, образования отверстий, воспламенения, плавления образца записываются. Применение в печи с циркуляцией горячего воздуха может использоваться либо только для визуальной оценки, либо в качестве предварительной обработки для измерения свойств материала, таких как усадка или других не указанных в этом документе свойств.</w:t>
      </w:r>
    </w:p>
    <w:p w:rsidR="00611371" w:rsidRDefault="00C66F5D" w:rsidP="00C66F5D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C66F5D">
        <w:rPr>
          <w:rFonts w:ascii="Arial" w:hAnsi="Arial" w:cs="Arial"/>
          <w:sz w:val="24"/>
          <w:szCs w:val="24"/>
        </w:rPr>
        <w:t>Данный метод не предназначен для использования при прогнозировании стойкости текстильных материалов к проникновению дождя, поскольку не измеряет проникновение воды сквозь поверхность.</w:t>
      </w:r>
    </w:p>
    <w:p w:rsidR="00611371" w:rsidRDefault="00611371" w:rsidP="00E30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CF253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00C27" w:rsidRPr="004C20F9" w:rsidRDefault="00D00C27" w:rsidP="00D00C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Разработка проекта стандарта необходима для выполнения требовани</w:t>
      </w:r>
      <w:r>
        <w:rPr>
          <w:rFonts w:ascii="Arial" w:hAnsi="Arial" w:cs="Arial"/>
          <w:sz w:val="24"/>
          <w:szCs w:val="24"/>
        </w:rPr>
        <w:t>й</w:t>
      </w:r>
      <w:r w:rsidRPr="004C20F9">
        <w:rPr>
          <w:rFonts w:ascii="Arial" w:hAnsi="Arial" w:cs="Arial"/>
          <w:sz w:val="24"/>
          <w:szCs w:val="24"/>
        </w:rPr>
        <w:t xml:space="preserve"> пункта 4.</w:t>
      </w:r>
      <w:r>
        <w:rPr>
          <w:rFonts w:ascii="Arial" w:hAnsi="Arial" w:cs="Arial"/>
          <w:sz w:val="24"/>
          <w:szCs w:val="24"/>
        </w:rPr>
        <w:t>7</w:t>
      </w:r>
      <w:r w:rsidRPr="004C20F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разделов</w:t>
      </w:r>
      <w:r w:rsidRPr="004C20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 и 7</w:t>
      </w:r>
      <w:r w:rsidRPr="004C20F9">
        <w:rPr>
          <w:rFonts w:ascii="Arial" w:hAnsi="Arial" w:cs="Arial"/>
          <w:sz w:val="24"/>
          <w:szCs w:val="24"/>
        </w:rPr>
        <w:t xml:space="preserve"> технического регламента Таможенного союза «О безопасности </w:t>
      </w:r>
      <w:r>
        <w:rPr>
          <w:rFonts w:ascii="Arial" w:hAnsi="Arial" w:cs="Arial"/>
          <w:sz w:val="24"/>
          <w:szCs w:val="24"/>
        </w:rPr>
        <w:t>средств индивидуальной защиты</w:t>
      </w:r>
      <w:r w:rsidRPr="004C20F9">
        <w:rPr>
          <w:rFonts w:ascii="Arial" w:hAnsi="Arial" w:cs="Arial"/>
          <w:sz w:val="24"/>
          <w:szCs w:val="24"/>
        </w:rPr>
        <w:t>» (</w:t>
      </w:r>
      <w:proofErr w:type="gramStart"/>
      <w:r w:rsidRPr="004C20F9">
        <w:rPr>
          <w:rFonts w:ascii="Arial" w:hAnsi="Arial" w:cs="Arial"/>
          <w:sz w:val="24"/>
          <w:szCs w:val="24"/>
        </w:rPr>
        <w:t>ТР</w:t>
      </w:r>
      <w:proofErr w:type="gramEnd"/>
      <w:r w:rsidRPr="004C20F9">
        <w:rPr>
          <w:rFonts w:ascii="Arial" w:hAnsi="Arial" w:cs="Arial"/>
          <w:sz w:val="24"/>
          <w:szCs w:val="24"/>
        </w:rPr>
        <w:t xml:space="preserve"> ТС 019/2011).</w:t>
      </w:r>
    </w:p>
    <w:p w:rsidR="00D00C27" w:rsidRPr="00E24DCB" w:rsidRDefault="00D00C27" w:rsidP="00D00C27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</w:t>
      </w:r>
      <w:r w:rsidRPr="004C20F9">
        <w:t xml:space="preserve"> </w:t>
      </w:r>
      <w:r w:rsidRPr="004C20F9">
        <w:rPr>
          <w:rFonts w:ascii="Arial" w:hAnsi="Arial" w:cs="Arial"/>
          <w:sz w:val="24"/>
          <w:szCs w:val="24"/>
        </w:rPr>
        <w:t>единой межгосударственной нормативной базы в данной области, соответствующей требованиям международных стандартов.</w:t>
      </w:r>
    </w:p>
    <w:p w:rsidR="007C6737" w:rsidRDefault="007C6737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</w:t>
      </w:r>
      <w:r w:rsidRPr="00D869A5">
        <w:rPr>
          <w:rFonts w:ascii="Arial" w:hAnsi="Arial" w:cs="Arial"/>
          <w:b/>
          <w:sz w:val="24"/>
          <w:szCs w:val="24"/>
        </w:rPr>
        <w:lastRenderedPageBreak/>
        <w:t>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CF2531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93215A" w:rsidRPr="0093215A" w:rsidRDefault="00976957" w:rsidP="0093215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3215A" w:rsidRPr="0093215A">
        <w:rPr>
          <w:rFonts w:ascii="Arial" w:hAnsi="Arial" w:cs="Arial"/>
          <w:sz w:val="24"/>
          <w:szCs w:val="24"/>
        </w:rPr>
        <w:t>ГОСТ ISO 6942-2011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ССБТ. Одежда для защиты от тепла и огня.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Методы оценки материалов и пакетов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материалов, подвергаемых воздействию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источника теплового излучения</w:t>
      </w:r>
    </w:p>
    <w:p w:rsidR="0093215A" w:rsidRPr="0093215A" w:rsidRDefault="00976957" w:rsidP="0093215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3215A" w:rsidRPr="0093215A">
        <w:rPr>
          <w:rFonts w:ascii="Arial" w:hAnsi="Arial" w:cs="Arial"/>
          <w:sz w:val="24"/>
          <w:szCs w:val="24"/>
        </w:rPr>
        <w:t>ГОСТ ISO 9151-2011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ССБТ. Одежда для защиты от тепла и пламени.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Метод определения теплопередачи при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воздействии пламени</w:t>
      </w:r>
    </w:p>
    <w:p w:rsidR="0093215A" w:rsidRPr="0093215A" w:rsidRDefault="00976957" w:rsidP="0093215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3215A" w:rsidRPr="0093215A">
        <w:rPr>
          <w:rFonts w:ascii="Arial" w:hAnsi="Arial" w:cs="Arial"/>
          <w:sz w:val="24"/>
          <w:szCs w:val="24"/>
        </w:rPr>
        <w:t xml:space="preserve">ГОСТ ISO 11612-2014 </w:t>
      </w:r>
      <w:r w:rsidRPr="0093215A">
        <w:rPr>
          <w:rFonts w:ascii="Arial" w:hAnsi="Arial" w:cs="Arial"/>
          <w:sz w:val="24"/>
          <w:szCs w:val="24"/>
        </w:rPr>
        <w:t>Система стандартов безопасности труда.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Одежда для защиты от тепла и пламени. Общие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требования и эксплуатационные характеристики</w:t>
      </w:r>
    </w:p>
    <w:p w:rsidR="0093215A" w:rsidRPr="0093215A" w:rsidRDefault="00976957" w:rsidP="0093215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3215A" w:rsidRPr="0093215A">
        <w:rPr>
          <w:rFonts w:ascii="Arial" w:hAnsi="Arial" w:cs="Arial"/>
          <w:sz w:val="24"/>
          <w:szCs w:val="24"/>
        </w:rPr>
        <w:t>ГОСТ ISO 15025-2012 01.08.2014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Система стандартов безопасности труда</w:t>
      </w:r>
      <w:r>
        <w:rPr>
          <w:rFonts w:ascii="Arial" w:hAnsi="Arial" w:cs="Arial"/>
          <w:sz w:val="24"/>
          <w:szCs w:val="24"/>
        </w:rPr>
        <w:t>.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Одежда специальная для защиты от тепла и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пламени. Метод испытаний на ограниченное</w:t>
      </w:r>
      <w:r w:rsidRPr="00976957">
        <w:rPr>
          <w:rFonts w:ascii="Arial" w:hAnsi="Arial" w:cs="Arial"/>
          <w:sz w:val="24"/>
          <w:szCs w:val="24"/>
        </w:rPr>
        <w:t xml:space="preserve"> </w:t>
      </w:r>
      <w:r w:rsidRPr="0093215A">
        <w:rPr>
          <w:rFonts w:ascii="Arial" w:hAnsi="Arial" w:cs="Arial"/>
          <w:sz w:val="24"/>
          <w:szCs w:val="24"/>
        </w:rPr>
        <w:t>распространение пламени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CF253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</w:t>
      </w:r>
      <w:r w:rsidR="00CF2531">
        <w:rPr>
          <w:rFonts w:ascii="Arial" w:hAnsi="Arial" w:cs="Arial"/>
          <w:b/>
          <w:sz w:val="24"/>
          <w:szCs w:val="24"/>
        </w:rPr>
        <w:t>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953569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C66F5D">
        <w:rPr>
          <w:rFonts w:ascii="Arial" w:hAnsi="Arial" w:cs="Arial"/>
          <w:sz w:val="24"/>
          <w:szCs w:val="24"/>
        </w:rPr>
        <w:t xml:space="preserve"> </w:t>
      </w:r>
      <w:r w:rsidR="00C66F5D" w:rsidRPr="00C66F5D">
        <w:rPr>
          <w:rFonts w:ascii="Arial" w:hAnsi="Arial" w:cs="Arial"/>
          <w:sz w:val="24"/>
          <w:szCs w:val="24"/>
          <w:lang w:val="en-US"/>
        </w:rPr>
        <w:t>ISO</w:t>
      </w:r>
      <w:r w:rsidR="00C66F5D" w:rsidRPr="00C66F5D">
        <w:rPr>
          <w:rFonts w:ascii="Arial" w:hAnsi="Arial" w:cs="Arial"/>
          <w:sz w:val="24"/>
          <w:szCs w:val="24"/>
        </w:rPr>
        <w:t xml:space="preserve"> 17493:2016 </w:t>
      </w:r>
      <w:r w:rsidR="00953569" w:rsidRPr="00C66F5D">
        <w:rPr>
          <w:rFonts w:ascii="Arial" w:hAnsi="Arial" w:cs="Arial"/>
          <w:sz w:val="24"/>
          <w:szCs w:val="24"/>
        </w:rPr>
        <w:t>Одежда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</w:rPr>
        <w:t>и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</w:rPr>
        <w:t>средства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</w:rPr>
        <w:t>защиты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</w:rPr>
        <w:t>от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</w:rPr>
        <w:t>тепла</w:t>
      </w:r>
      <w:r w:rsidR="00953569" w:rsidRPr="00953569">
        <w:rPr>
          <w:rFonts w:ascii="Arial" w:hAnsi="Arial" w:cs="Arial"/>
          <w:sz w:val="24"/>
          <w:szCs w:val="24"/>
        </w:rPr>
        <w:t xml:space="preserve">. </w:t>
      </w:r>
      <w:r w:rsidR="00953569" w:rsidRPr="00C66F5D">
        <w:rPr>
          <w:rFonts w:ascii="Arial" w:hAnsi="Arial" w:cs="Arial"/>
          <w:sz w:val="24"/>
          <w:szCs w:val="24"/>
        </w:rPr>
        <w:t>Метод определения конвективной термостойкости с применением печи с циркуляцией горячего воздуха</w:t>
      </w:r>
      <w:r w:rsidR="00953569" w:rsidRPr="00953569">
        <w:rPr>
          <w:rFonts w:ascii="Arial" w:hAnsi="Arial" w:cs="Arial"/>
          <w:sz w:val="24"/>
          <w:szCs w:val="24"/>
        </w:rPr>
        <w:t xml:space="preserve"> </w:t>
      </w:r>
      <w:r w:rsidR="00C66F5D" w:rsidRPr="00953569">
        <w:rPr>
          <w:rFonts w:ascii="Arial" w:hAnsi="Arial" w:cs="Arial"/>
          <w:sz w:val="24"/>
          <w:szCs w:val="24"/>
        </w:rPr>
        <w:t>(</w:t>
      </w:r>
      <w:proofErr w:type="gramStart"/>
      <w:r w:rsidR="00953569" w:rsidRPr="00C66F5D">
        <w:rPr>
          <w:rFonts w:ascii="Arial" w:hAnsi="Arial" w:cs="Arial"/>
          <w:sz w:val="24"/>
          <w:szCs w:val="24"/>
        </w:rPr>
        <w:t>С</w:t>
      </w:r>
      <w:proofErr w:type="spellStart"/>
      <w:proofErr w:type="gramEnd"/>
      <w:r w:rsidR="00953569" w:rsidRPr="00C66F5D">
        <w:rPr>
          <w:rFonts w:ascii="Arial" w:hAnsi="Arial" w:cs="Arial"/>
          <w:sz w:val="24"/>
          <w:szCs w:val="24"/>
          <w:lang w:val="en-US"/>
        </w:rPr>
        <w:t>lothing</w:t>
      </w:r>
      <w:proofErr w:type="spellEnd"/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and</w:t>
      </w:r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equipment</w:t>
      </w:r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for</w:t>
      </w:r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protection</w:t>
      </w:r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against</w:t>
      </w:r>
      <w:r w:rsidR="00953569" w:rsidRPr="00C66F5D">
        <w:rPr>
          <w:rFonts w:ascii="Arial" w:hAnsi="Arial" w:cs="Arial"/>
          <w:sz w:val="24"/>
          <w:szCs w:val="24"/>
        </w:rPr>
        <w:t xml:space="preserve">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heat</w:t>
      </w:r>
      <w:r w:rsidR="00953569" w:rsidRPr="00C66F5D">
        <w:rPr>
          <w:rFonts w:ascii="Arial" w:hAnsi="Arial" w:cs="Arial"/>
          <w:sz w:val="24"/>
          <w:szCs w:val="24"/>
        </w:rPr>
        <w:t xml:space="preserve">. </w:t>
      </w:r>
      <w:r w:rsidR="00953569" w:rsidRPr="00C66F5D">
        <w:rPr>
          <w:rFonts w:ascii="Arial" w:hAnsi="Arial" w:cs="Arial"/>
          <w:sz w:val="24"/>
          <w:szCs w:val="24"/>
          <w:lang w:val="en-US"/>
        </w:rPr>
        <w:t>Test method for convective heat resistance using a hot air circulating oven</w:t>
      </w:r>
      <w:r w:rsidR="00C66F5D" w:rsidRPr="00953569">
        <w:rPr>
          <w:rFonts w:ascii="Arial" w:hAnsi="Arial" w:cs="Arial"/>
          <w:sz w:val="24"/>
          <w:szCs w:val="24"/>
          <w:lang w:val="en-US"/>
        </w:rPr>
        <w:t>)</w:t>
      </w:r>
      <w:r w:rsidR="00C33723" w:rsidRPr="00953569">
        <w:rPr>
          <w:rFonts w:ascii="Arial" w:hAnsi="Arial" w:cs="Arial"/>
          <w:sz w:val="24"/>
          <w:szCs w:val="24"/>
          <w:lang w:val="en-US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00C27" w:rsidRPr="00856AC5" w:rsidRDefault="00D00C27" w:rsidP="00D00C2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D00C27" w:rsidRPr="00856AC5" w:rsidRDefault="00D00C27" w:rsidP="00D00C2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D00C27" w:rsidRPr="00856AC5" w:rsidRDefault="00D00C27" w:rsidP="00D00C2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BF2CF1" w:rsidRPr="00D00C27" w:rsidRDefault="00D00C27" w:rsidP="00D00C2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  <w:r w:rsidR="00BF2CF1" w:rsidRPr="00D00C27">
        <w:rPr>
          <w:rFonts w:ascii="Arial" w:hAnsi="Arial" w:cs="Arial"/>
          <w:color w:val="FF0000"/>
          <w:lang w:val="en-US"/>
        </w:rPr>
        <w:t xml:space="preserve"> </w:t>
      </w:r>
    </w:p>
    <w:p w:rsidR="00953569" w:rsidRPr="00CF2531" w:rsidRDefault="00953569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953569" w:rsidRPr="00D00C27" w:rsidRDefault="00953569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7C6737" w:rsidRDefault="00BF2CF1" w:rsidP="007C6737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sectPr w:rsidR="00BF2CF1" w:rsidRPr="007C6737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9D" w:rsidRDefault="00CD479D" w:rsidP="00214412">
      <w:pPr>
        <w:spacing w:after="0" w:line="240" w:lineRule="auto"/>
      </w:pPr>
      <w:r>
        <w:separator/>
      </w:r>
    </w:p>
  </w:endnote>
  <w:endnote w:type="continuationSeparator" w:id="0">
    <w:p w:rsidR="00CD479D" w:rsidRDefault="00CD479D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CF2531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9D" w:rsidRDefault="00CD479D" w:rsidP="00214412">
      <w:pPr>
        <w:spacing w:after="0" w:line="240" w:lineRule="auto"/>
      </w:pPr>
      <w:r>
        <w:separator/>
      </w:r>
    </w:p>
  </w:footnote>
  <w:footnote w:type="continuationSeparator" w:id="0">
    <w:p w:rsidR="00CD479D" w:rsidRDefault="00CD479D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1865A6"/>
    <w:rsid w:val="001C6245"/>
    <w:rsid w:val="001D2D14"/>
    <w:rsid w:val="00214412"/>
    <w:rsid w:val="00242FF7"/>
    <w:rsid w:val="002774E7"/>
    <w:rsid w:val="00383962"/>
    <w:rsid w:val="003B6983"/>
    <w:rsid w:val="003E006F"/>
    <w:rsid w:val="00503F05"/>
    <w:rsid w:val="00611371"/>
    <w:rsid w:val="0061377F"/>
    <w:rsid w:val="00633EA7"/>
    <w:rsid w:val="00745711"/>
    <w:rsid w:val="007A716D"/>
    <w:rsid w:val="007C6737"/>
    <w:rsid w:val="008352B7"/>
    <w:rsid w:val="008E7CE6"/>
    <w:rsid w:val="0093215A"/>
    <w:rsid w:val="00953569"/>
    <w:rsid w:val="009576B3"/>
    <w:rsid w:val="009605AB"/>
    <w:rsid w:val="00976957"/>
    <w:rsid w:val="00AA0534"/>
    <w:rsid w:val="00B536DF"/>
    <w:rsid w:val="00B97446"/>
    <w:rsid w:val="00BA101F"/>
    <w:rsid w:val="00BF2CF1"/>
    <w:rsid w:val="00C33723"/>
    <w:rsid w:val="00C66F5D"/>
    <w:rsid w:val="00C879EF"/>
    <w:rsid w:val="00CD479D"/>
    <w:rsid w:val="00CF2531"/>
    <w:rsid w:val="00D00C27"/>
    <w:rsid w:val="00D61D87"/>
    <w:rsid w:val="00D869A5"/>
    <w:rsid w:val="00E30F9A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7C4F8-CE51-436B-ABFB-D5BD5D693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13</cp:revision>
  <dcterms:created xsi:type="dcterms:W3CDTF">2020-02-20T06:19:00Z</dcterms:created>
  <dcterms:modified xsi:type="dcterms:W3CDTF">2020-03-19T06:43:00Z</dcterms:modified>
</cp:coreProperties>
</file>